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483B" w14:textId="7F34C144" w:rsidR="00372909" w:rsidRDefault="00372909">
      <w:pPr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ĐẶNG TRUNG TRỰC- CHỦ TỊCH HĐQT- ĐÃ BÁN 20.000CP</w:t>
      </w:r>
    </w:p>
    <w:p w14:paraId="42ECD532" w14:textId="7F73D9B0" w:rsidR="001A6E63" w:rsidRPr="00372909" w:rsidRDefault="00372909" w:rsidP="003729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-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: Đặng Trung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nay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TCNY: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HĐQT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khoán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LBE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20.300 CP (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1,85%)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20.000 CP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20.000 CP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cổ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nắm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giữ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300 CP (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tỷ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0,03%)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bắt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24/12/2021</w:t>
      </w:r>
      <w:r w:rsidRPr="0037290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thúc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909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372909">
        <w:rPr>
          <w:rFonts w:ascii="Times New Roman" w:hAnsi="Times New Roman" w:cs="Times New Roman"/>
          <w:sz w:val="24"/>
          <w:szCs w:val="24"/>
        </w:rPr>
        <w:t>: 17/01/2022.</w:t>
      </w:r>
    </w:p>
    <w:sectPr w:rsidR="001A6E63" w:rsidRPr="0037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2B8D" w14:textId="77777777" w:rsidR="00B0717D" w:rsidRDefault="00B0717D" w:rsidP="00372909">
      <w:pPr>
        <w:spacing w:after="0" w:line="240" w:lineRule="auto"/>
      </w:pPr>
      <w:r>
        <w:separator/>
      </w:r>
    </w:p>
  </w:endnote>
  <w:endnote w:type="continuationSeparator" w:id="0">
    <w:p w14:paraId="69D1C6F8" w14:textId="77777777" w:rsidR="00B0717D" w:rsidRDefault="00B0717D" w:rsidP="003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D7869" w14:textId="77777777" w:rsidR="00B0717D" w:rsidRDefault="00B0717D" w:rsidP="00372909">
      <w:pPr>
        <w:spacing w:after="0" w:line="240" w:lineRule="auto"/>
      </w:pPr>
      <w:r>
        <w:separator/>
      </w:r>
    </w:p>
  </w:footnote>
  <w:footnote w:type="continuationSeparator" w:id="0">
    <w:p w14:paraId="1E3B250E" w14:textId="77777777" w:rsidR="00B0717D" w:rsidRDefault="00B0717D" w:rsidP="003729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09"/>
    <w:rsid w:val="001A6E63"/>
    <w:rsid w:val="00372909"/>
    <w:rsid w:val="00B0717D"/>
    <w:rsid w:val="00B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7DB9"/>
  <w15:chartTrackingRefBased/>
  <w15:docId w15:val="{22E07C55-E38B-4D58-89CE-EE29BEBE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72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72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729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72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729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72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72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72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72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729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72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729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72909"/>
    <w:rPr>
      <w:rFonts w:eastAsiaTheme="majorEastAsia" w:cstheme="majorBidi"/>
      <w:i/>
      <w:iCs/>
      <w:color w:val="2E74B5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72909"/>
    <w:rPr>
      <w:rFonts w:eastAsiaTheme="majorEastAsia" w:cstheme="majorBidi"/>
      <w:color w:val="2E74B5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72909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72909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72909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72909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72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72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72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72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72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72909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72909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72909"/>
    <w:rPr>
      <w:i/>
      <w:iCs/>
      <w:color w:val="2E74B5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729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72909"/>
    <w:rPr>
      <w:i/>
      <w:iCs/>
      <w:color w:val="2E74B5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72909"/>
    <w:rPr>
      <w:b/>
      <w:bCs/>
      <w:smallCaps/>
      <w:color w:val="2E74B5" w:themeColor="accent1" w:themeShade="BF"/>
      <w:spacing w:val="5"/>
    </w:rPr>
  </w:style>
  <w:style w:type="paragraph" w:styleId="utrang">
    <w:name w:val="header"/>
    <w:basedOn w:val="Binhthng"/>
    <w:link w:val="utrangChar"/>
    <w:uiPriority w:val="99"/>
    <w:unhideWhenUsed/>
    <w:rsid w:val="0037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72909"/>
  </w:style>
  <w:style w:type="paragraph" w:styleId="Chntrang">
    <w:name w:val="footer"/>
    <w:basedOn w:val="Binhthng"/>
    <w:link w:val="ChntrangChar"/>
    <w:uiPriority w:val="99"/>
    <w:unhideWhenUsed/>
    <w:rsid w:val="0037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7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Thị Huyền - 66QD1</dc:creator>
  <cp:keywords/>
  <dc:description/>
  <cp:lastModifiedBy>Phan Thị Huyền - 66QD1</cp:lastModifiedBy>
  <cp:revision>1</cp:revision>
  <dcterms:created xsi:type="dcterms:W3CDTF">2024-12-26T06:44:00Z</dcterms:created>
  <dcterms:modified xsi:type="dcterms:W3CDTF">2024-12-26T06:47:00Z</dcterms:modified>
</cp:coreProperties>
</file>