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F3" w:rsidRPr="00F43ACA" w:rsidRDefault="00F43ACA" w:rsidP="00F43ACA">
      <w:pPr>
        <w:rPr>
          <w:b/>
        </w:rPr>
      </w:pPr>
      <w:r w:rsidRPr="00F43ACA">
        <w:rPr>
          <w:b/>
        </w:rPr>
        <w:t>BÁO CÁO GIAO DỊCH MUA – Ông Nguyễn Nhật Minh Triều mua 15.000CP</w:t>
      </w:r>
    </w:p>
    <w:p w:rsidR="00F43ACA" w:rsidRDefault="00F43ACA" w:rsidP="00F43ACA"/>
    <w:p w:rsidR="00F43ACA" w:rsidRPr="00F43ACA" w:rsidRDefault="00F43ACA" w:rsidP="00F43ACA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  <w:r w:rsidRPr="00F43ACA">
        <w:rPr>
          <w:rFonts w:ascii="MyriadPro-Cond" w:eastAsia="Times New Roman" w:hAnsi="MyriadPro-Cond"/>
          <w:color w:val="292929"/>
          <w:sz w:val="24"/>
          <w:szCs w:val="24"/>
        </w:rPr>
        <w:t>- Tên cá nhân thực hiện giao dịch: Nguyễn Nhật Minh Triều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Chức vụ hiện nay tại TCNY: Chủ tịch HĐQT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Mã chứng khoán: LBE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nắm giữ trước khi thực hiện giao dịch: 0 CP (tỷ lệ 0%)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đăng ký mua: 20.000 CP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đã mua: 15.000 CP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nắm giữ sau khi thực hiện giao dịch: 15.000 CP (tỷ lệ 1,37%)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Lý do không thực hiện giao dịch hết số cổ phiếu đăng ký: Giá không phù hợp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Ngày bắt đầu giao dịch: 21/11/2014</w:t>
      </w:r>
      <w:r w:rsidRPr="00F43ACA">
        <w:rPr>
          <w:rFonts w:ascii="MyriadPro-Cond" w:eastAsia="Times New Roman" w:hAnsi="MyriadPro-Cond"/>
          <w:color w:val="292929"/>
          <w:sz w:val="24"/>
          <w:szCs w:val="24"/>
        </w:rPr>
        <w:br/>
        <w:t>- Ngày kết thúc giao dịch: 03/12/2014.</w:t>
      </w:r>
    </w:p>
    <w:p w:rsidR="00F43ACA" w:rsidRDefault="00F43ACA" w:rsidP="00F43ACA">
      <w:bookmarkStart w:id="0" w:name="_GoBack"/>
      <w:bookmarkEnd w:id="0"/>
    </w:p>
    <w:sectPr w:rsidR="00F43ACA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A"/>
    <w:rsid w:val="00DC5CF3"/>
    <w:rsid w:val="00E8191A"/>
    <w:rsid w:val="00F4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C34BE"/>
  <w15:chartTrackingRefBased/>
  <w15:docId w15:val="{A1A85954-C90A-4F23-BEA7-91876121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456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2024-12-19T07:44:00Z</dcterms:created>
  <dcterms:modified xsi:type="dcterms:W3CDTF">2024-12-19T07:45:00Z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07df800b-0bae-44f4-969c-1352ca3c2be3</vt:lpwstr>
  </property>
</Properties>
</file>